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5" w:rsidRPr="00A714D5" w:rsidRDefault="00A714D5" w:rsidP="00A714D5">
      <w:pPr>
        <w:shd w:val="clear" w:color="auto" w:fill="FFFFFF"/>
        <w:spacing w:before="180" w:after="0" w:line="240" w:lineRule="auto"/>
        <w:ind w:left="708" w:firstLine="708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33"/>
          <w:szCs w:val="33"/>
          <w:lang w:eastAsia="ru-RU"/>
        </w:rPr>
      </w:pPr>
      <w:r w:rsidRPr="00A714D5">
        <w:rPr>
          <w:rFonts w:ascii="Arial" w:eastAsia="Times New Roman" w:hAnsi="Arial" w:cs="Arial"/>
          <w:b/>
          <w:bCs/>
          <w:i/>
          <w:iCs/>
          <w:color w:val="000000"/>
          <w:sz w:val="33"/>
          <w:szCs w:val="33"/>
          <w:lang w:eastAsia="ru-RU"/>
        </w:rPr>
        <w:t>Список литературы для 10</w:t>
      </w:r>
      <w:r>
        <w:rPr>
          <w:rFonts w:ascii="Arial" w:eastAsia="Times New Roman" w:hAnsi="Arial" w:cs="Arial"/>
          <w:b/>
          <w:bCs/>
          <w:i/>
          <w:iCs/>
          <w:color w:val="000000"/>
          <w:sz w:val="33"/>
          <w:szCs w:val="33"/>
          <w:lang w:eastAsia="ru-RU"/>
        </w:rPr>
        <w:t xml:space="preserve"> класса</w:t>
      </w:r>
    </w:p>
    <w:p w:rsidR="00A714D5" w:rsidRPr="00A714D5" w:rsidRDefault="00A714D5" w:rsidP="00A714D5">
      <w:pPr>
        <w:shd w:val="clear" w:color="auto" w:fill="FFFFFF"/>
        <w:spacing w:after="84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4D5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Список литературы, рекомендуемый для </w:t>
      </w:r>
      <w:r w:rsidRPr="00A714D5"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  <w:lang w:eastAsia="ru-RU"/>
        </w:rPr>
        <w:t>обязательного</w:t>
      </w:r>
      <w:r w:rsidRPr="00A714D5">
        <w:rPr>
          <w:rFonts w:ascii="Tahoma" w:eastAsia="Times New Roman" w:hAnsi="Tahoma" w:cs="Tahoma"/>
          <w:color w:val="666666"/>
          <w:sz w:val="18"/>
          <w:szCs w:val="18"/>
          <w:u w:val="single"/>
          <w:lang w:eastAsia="ru-RU"/>
        </w:rPr>
        <w:t> чтения в 10 классе</w:t>
      </w:r>
    </w:p>
    <w:p w:rsidR="00A714D5" w:rsidRPr="00A714D5" w:rsidRDefault="00A714D5" w:rsidP="00A714D5">
      <w:pPr>
        <w:shd w:val="clear" w:color="auto" w:fill="FFFFFF"/>
        <w:spacing w:after="84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А.С. Пушкин « Борис Годунов», «Маленькие трагедии», « Пиковая дама», « Медный всадник», « Повести Белкина»</w:t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Н. В. Гоголь </w:t>
      </w:r>
      <w:r w:rsidRPr="00A714D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«Пете</w:t>
      </w:r>
      <w:r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рбургские повести», «Шинель»,  </w:t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«Выбранные места из переписки с друзьями»</w:t>
      </w:r>
    </w:p>
    <w:p w:rsidR="00A714D5" w:rsidRPr="00A714D5" w:rsidRDefault="00A714D5" w:rsidP="00A714D5">
      <w:pPr>
        <w:shd w:val="clear" w:color="auto" w:fill="FFFFFF"/>
        <w:spacing w:after="84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И. А. Гончаров </w:t>
      </w:r>
      <w:r w:rsidRPr="00A714D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«Обломов»</w:t>
      </w:r>
      <w:r w:rsidRPr="00A714D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br/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А. Н. Островский</w:t>
      </w:r>
      <w:r w:rsidRPr="00A714D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«Гроза», </w:t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«Бесприданница», «Снегурочка»</w:t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И. Тургенев </w:t>
      </w:r>
      <w:r w:rsidRPr="00A714D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«Отцы и дети», </w:t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сборник «Записки охотника».</w:t>
      </w:r>
      <w:proofErr w:type="gramEnd"/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</w:t>
      </w:r>
      <w:proofErr w:type="gramStart"/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Читать рассказы «Хорь и </w:t>
      </w:r>
      <w:proofErr w:type="spellStart"/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Калыч</w:t>
      </w:r>
      <w:proofErr w:type="spellEnd"/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», «Бурмистр», «Малиновая вода», «Бирюк»; повести – «Вешние воды», «Первая любовь»</w:t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 xml:space="preserve">Н. Лесков «Леди Макбет </w:t>
      </w:r>
      <w:proofErr w:type="spellStart"/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Мценского</w:t>
      </w:r>
      <w:proofErr w:type="spellEnd"/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уезда», «Очарованный странник»*.</w:t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Н. Г. Чернышевский «Что делать?»</w:t>
      </w:r>
      <w:proofErr w:type="gramEnd"/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*</w:t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Приобрести сборники стихов А. Фета, Ф. Тютчева</w:t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Н. Некрасов «Кому на Руси жить хорошо», сборник стихов*</w:t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М. Е. Салтыков-Щедрин</w:t>
      </w:r>
      <w:r w:rsidRPr="00A714D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«Господа Головлевы», </w:t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сказки (5 – по выбору прочитать), «История одного города»</w:t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Ф. М. Достоевский</w:t>
      </w:r>
      <w:r w:rsidRPr="00A714D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«Преступление и наказание»</w:t>
      </w:r>
      <w:r w:rsidRPr="00A714D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br/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Л. Н. Толстой « Севастопольские рассказы», </w:t>
      </w:r>
      <w:r w:rsidRPr="00A714D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«Война и мир»</w:t>
      </w:r>
    </w:p>
    <w:p w:rsidR="00A714D5" w:rsidRPr="00A714D5" w:rsidRDefault="00A714D5" w:rsidP="00A714D5">
      <w:pPr>
        <w:shd w:val="clear" w:color="auto" w:fill="FFFFFF"/>
        <w:spacing w:after="84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14D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Примечание. </w:t>
      </w:r>
      <w:r w:rsidRPr="00A714D5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Жирным шрифтом выделены произведения, которые необходимо прочитать летом в первую очередь</w:t>
      </w:r>
    </w:p>
    <w:p w:rsidR="00BC481C" w:rsidRDefault="00BC481C">
      <w:bookmarkStart w:id="0" w:name="_GoBack"/>
      <w:bookmarkEnd w:id="0"/>
    </w:p>
    <w:sectPr w:rsidR="00BC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5"/>
    <w:rsid w:val="00A714D5"/>
    <w:rsid w:val="00B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1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1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1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85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24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14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95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2020-06-04T18:30:00Z</dcterms:created>
  <dcterms:modified xsi:type="dcterms:W3CDTF">2020-06-04T18:35:00Z</dcterms:modified>
</cp:coreProperties>
</file>