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87" w:rsidRDefault="00896387" w:rsidP="008963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F3514">
        <w:rPr>
          <w:rFonts w:ascii="Times New Roman" w:hAnsi="Times New Roman" w:cs="Times New Roman"/>
          <w:b/>
          <w:color w:val="FF0000"/>
          <w:sz w:val="28"/>
        </w:rPr>
        <w:t>Список книг на лето при переходе в 4 класс</w:t>
      </w:r>
    </w:p>
    <w:p w:rsidR="005F3514" w:rsidRPr="005F3514" w:rsidRDefault="005F3514" w:rsidP="00896387">
      <w:pPr>
        <w:spacing w:after="0" w:line="240" w:lineRule="auto"/>
        <w:jc w:val="center"/>
        <w:rPr>
          <w:rFonts w:ascii="Times New Roman" w:eastAsia="Times New Roman" w:hAnsi="Symbol" w:cs="Times New Roman"/>
          <w:color w:val="FF0000"/>
          <w:sz w:val="24"/>
          <w:szCs w:val="24"/>
          <w:lang w:eastAsia="ru-RU"/>
        </w:rPr>
      </w:pP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Пушкин</w:t>
      </w:r>
      <w:r w:rsidRPr="00A0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" w:history="1">
        <w:r w:rsidRPr="00A02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Сказка о мертвой царевне и семи богатырях</w:t>
        </w:r>
      </w:hyperlink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М.Лермонтов. 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Ашик-Кериб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П.Ершов. Конёк-Горбунок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И.Крылов. Волк и журавль. Квартет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В.Одоевский. Городок в табакерке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А.Чехов. Мальчики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В.Гаршин. Сказка о жабе и розе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С.Аксаков. Аленький цветочек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Л.Андреев. </w:t>
      </w:r>
      <w:proofErr w:type="gram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П.Бажов. Серебряное копытце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Е Шварц. Сказка о потерянном времени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Н.Носов. Приключения Незнайки и его друзей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В.Драгунский. Главные реки. Что любит Мишка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Б.Житков. Как я ловил человеч</w:t>
      </w:r>
      <w:r w:rsidR="00C441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gram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Паустовский. Корзина с еловыми шишками. Дремучий медведь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М.Зощенко. Ёлка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В.Бианки. Оранжевое горлышко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spellStart"/>
      <w:proofErr w:type="gram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Приемыш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А.Куприн. Барбос и 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Жулька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М.Пришвин. Выскочка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В.Астафьев. 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Стрижонок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Ю.Коваль. Приключения Васи 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Куролесова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Е.Велтисов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Приключения Электроника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К.Булычев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Путешествия Алисы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Д.Свифт. Путешествия Гулливера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Г.Х. Андерсен. Русалочка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М.Твен Приключения Тома 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Ф.Баум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Страна </w:t>
      </w:r>
      <w:proofErr w:type="spellStart"/>
      <w:proofErr w:type="gram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proofErr w:type="gram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Ф.Бернет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Маленький лорд 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Фаунтлерой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Д.Барри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Питер Пен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А.Линдгрен. Малыш и 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Р.Брэдбери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лето в один день </w:t>
      </w:r>
    </w:p>
    <w:p w:rsidR="00030FF4" w:rsidRPr="00030FF4" w:rsidRDefault="00030FF4" w:rsidP="00030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Т.Янссон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Сказки про </w:t>
      </w:r>
      <w:proofErr w:type="spellStart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Муми-тролля</w:t>
      </w:r>
      <w:proofErr w:type="spellEnd"/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09B" w:rsidRPr="00896387" w:rsidRDefault="00030FF4" w:rsidP="00030FF4">
      <w:pPr>
        <w:pStyle w:val="a4"/>
        <w:numPr>
          <w:ilvl w:val="0"/>
          <w:numId w:val="1"/>
        </w:numPr>
      </w:pPr>
      <w:r w:rsidRPr="00030FF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А.Сент-Экзюпери. Маленький принц </w:t>
      </w:r>
    </w:p>
    <w:p w:rsidR="00896387" w:rsidRPr="00896387" w:rsidRDefault="00896387" w:rsidP="00896387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96387" w:rsidRPr="00896387" w:rsidRDefault="00896387" w:rsidP="00896387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896387">
        <w:rPr>
          <w:rFonts w:ascii="Times New Roman" w:hAnsi="Times New Roman"/>
          <w:b/>
          <w:sz w:val="28"/>
          <w:szCs w:val="28"/>
        </w:rPr>
        <w:t xml:space="preserve">Вести «Читательский дневник». Оформлять аккуратно, </w:t>
      </w:r>
      <w:r>
        <w:rPr>
          <w:rFonts w:ascii="Times New Roman" w:hAnsi="Times New Roman"/>
          <w:b/>
          <w:sz w:val="28"/>
          <w:szCs w:val="28"/>
        </w:rPr>
        <w:t>без ошибок.</w:t>
      </w:r>
    </w:p>
    <w:tbl>
      <w:tblPr>
        <w:tblStyle w:val="a5"/>
        <w:tblW w:w="0" w:type="auto"/>
        <w:tblLook w:val="04A0"/>
      </w:tblPr>
      <w:tblGrid>
        <w:gridCol w:w="1900"/>
        <w:gridCol w:w="2261"/>
        <w:gridCol w:w="1983"/>
        <w:gridCol w:w="3427"/>
      </w:tblGrid>
      <w:tr w:rsidR="00896387" w:rsidTr="001D0E71">
        <w:tc>
          <w:tcPr>
            <w:tcW w:w="0" w:type="auto"/>
          </w:tcPr>
          <w:p w:rsidR="00896387" w:rsidRDefault="00896387" w:rsidP="00896387">
            <w:pPr>
              <w:spacing w:befor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 чтения</w:t>
            </w:r>
          </w:p>
        </w:tc>
        <w:tc>
          <w:tcPr>
            <w:tcW w:w="0" w:type="auto"/>
          </w:tcPr>
          <w:p w:rsidR="00896387" w:rsidRDefault="00896387" w:rsidP="00896387">
            <w:pPr>
              <w:spacing w:befor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Автор, название</w:t>
            </w:r>
          </w:p>
          <w:p w:rsidR="00896387" w:rsidRDefault="00896387" w:rsidP="00896387">
            <w:pPr>
              <w:spacing w:befor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произведения</w:t>
            </w:r>
          </w:p>
        </w:tc>
        <w:tc>
          <w:tcPr>
            <w:tcW w:w="0" w:type="auto"/>
          </w:tcPr>
          <w:p w:rsidR="00896387" w:rsidRDefault="00896387" w:rsidP="00896387">
            <w:pPr>
              <w:spacing w:befor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Главные герои</w:t>
            </w:r>
          </w:p>
        </w:tc>
        <w:tc>
          <w:tcPr>
            <w:tcW w:w="0" w:type="auto"/>
          </w:tcPr>
          <w:p w:rsidR="00896387" w:rsidRDefault="00896387" w:rsidP="00896387">
            <w:pPr>
              <w:spacing w:befor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Отзыв (3-5 предложений)</w:t>
            </w:r>
          </w:p>
        </w:tc>
      </w:tr>
      <w:tr w:rsidR="00896387" w:rsidTr="001D0E71">
        <w:tc>
          <w:tcPr>
            <w:tcW w:w="0" w:type="auto"/>
          </w:tcPr>
          <w:p w:rsidR="00896387" w:rsidRDefault="00896387" w:rsidP="00896387">
            <w:pPr>
              <w:spacing w:befor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96387" w:rsidRDefault="00896387" w:rsidP="00896387">
            <w:pPr>
              <w:spacing w:befor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96387" w:rsidRDefault="00896387" w:rsidP="00896387">
            <w:pPr>
              <w:spacing w:befor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96387" w:rsidRDefault="00896387" w:rsidP="00896387">
            <w:pPr>
              <w:spacing w:befor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96387" w:rsidRPr="00896387" w:rsidRDefault="00896387" w:rsidP="00896387">
      <w:pPr>
        <w:spacing w:before="240"/>
        <w:rPr>
          <w:rFonts w:ascii="Times New Roman" w:hAnsi="Times New Roman"/>
          <w:b/>
          <w:i/>
          <w:sz w:val="28"/>
          <w:szCs w:val="28"/>
        </w:rPr>
      </w:pPr>
    </w:p>
    <w:sectPr w:rsidR="00896387" w:rsidRPr="00896387" w:rsidSect="006F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4C55"/>
    <w:multiLevelType w:val="multilevel"/>
    <w:tmpl w:val="23BC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F4"/>
    <w:rsid w:val="00030FF4"/>
    <w:rsid w:val="00593BEE"/>
    <w:rsid w:val="005F3514"/>
    <w:rsid w:val="006F309B"/>
    <w:rsid w:val="0083291D"/>
    <w:rsid w:val="00896387"/>
    <w:rsid w:val="00A0241E"/>
    <w:rsid w:val="00C4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30FF4"/>
  </w:style>
  <w:style w:type="character" w:customStyle="1" w:styleId="c7">
    <w:name w:val="c7"/>
    <w:basedOn w:val="a0"/>
    <w:rsid w:val="00030FF4"/>
  </w:style>
  <w:style w:type="character" w:styleId="a3">
    <w:name w:val="Hyperlink"/>
    <w:basedOn w:val="a0"/>
    <w:uiPriority w:val="99"/>
    <w:semiHidden/>
    <w:unhideWhenUsed/>
    <w:rsid w:val="00030FF4"/>
    <w:rPr>
      <w:color w:val="0000FF"/>
      <w:u w:val="single"/>
    </w:rPr>
  </w:style>
  <w:style w:type="character" w:customStyle="1" w:styleId="c2">
    <w:name w:val="c2"/>
    <w:basedOn w:val="a0"/>
    <w:rsid w:val="00030FF4"/>
  </w:style>
  <w:style w:type="character" w:customStyle="1" w:styleId="c4">
    <w:name w:val="c4"/>
    <w:basedOn w:val="a0"/>
    <w:rsid w:val="00030FF4"/>
  </w:style>
  <w:style w:type="paragraph" w:styleId="a4">
    <w:name w:val="List Paragraph"/>
    <w:basedOn w:val="a"/>
    <w:uiPriority w:val="34"/>
    <w:qFormat/>
    <w:rsid w:val="00030FF4"/>
    <w:pPr>
      <w:ind w:left="720"/>
      <w:contextualSpacing/>
    </w:pPr>
  </w:style>
  <w:style w:type="table" w:styleId="a5">
    <w:name w:val="Table Grid"/>
    <w:basedOn w:val="a1"/>
    <w:uiPriority w:val="59"/>
    <w:rsid w:val="00896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-uchenik.ru/140-skazka-o-mertvoy-carevne-i-semi-bogatyryah-as-pushk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2020-05-20T10:06:00Z</cp:lastPrinted>
  <dcterms:created xsi:type="dcterms:W3CDTF">2020-05-20T10:05:00Z</dcterms:created>
  <dcterms:modified xsi:type="dcterms:W3CDTF">2020-05-20T12:31:00Z</dcterms:modified>
</cp:coreProperties>
</file>