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7" w:rsidRPr="00BC48A7" w:rsidRDefault="00BC48A7" w:rsidP="00BC48A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Par28"/>
      <w:bookmarkStart w:id="1" w:name="block-1975329"/>
      <w:bookmarkEnd w:id="0"/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BC48A7" w:rsidRPr="00BC48A7" w:rsidRDefault="00BC48A7" w:rsidP="00BC48A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2" w:name="f82fad9e-4303-40e0-b615-d8bb07699b65"/>
      <w:r w:rsidR="00160E0C" w:rsidRPr="00160E0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="00160E0C">
        <w:rPr>
          <w:rFonts w:ascii="Times New Roman" w:eastAsia="Calibri" w:hAnsi="Times New Roman" w:cs="Times New Roman"/>
          <w:b/>
          <w:color w:val="000000"/>
          <w:sz w:val="28"/>
        </w:rPr>
        <w:t>Министерство</w:t>
      </w:r>
      <w:r w:rsidR="00160E0C"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  <w:bookmarkStart w:id="3" w:name="_GoBack"/>
      <w:bookmarkEnd w:id="3"/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образования Ярославской области</w:t>
      </w:r>
      <w:bookmarkEnd w:id="2"/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BC48A7" w:rsidRPr="00BC48A7" w:rsidRDefault="00BC48A7" w:rsidP="00BC48A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4" w:name="f11d21d1-8bec-4df3-85d2-f4d0bca3e7ae"/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Управление образования Администрации гор. Переславля-Залесского</w:t>
      </w:r>
      <w:bookmarkEnd w:id="4"/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BC48A7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:rsidR="00BC48A7" w:rsidRPr="00BC48A7" w:rsidRDefault="00BC48A7" w:rsidP="00BC48A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 w:eastAsia="en-US"/>
        </w:rPr>
      </w:pPr>
      <w:r w:rsidRPr="00BC48A7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МОУ </w:t>
      </w:r>
      <w:proofErr w:type="spellStart"/>
      <w:r w:rsidRPr="00BC48A7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Ивановская</w:t>
      </w:r>
      <w:proofErr w:type="spellEnd"/>
      <w:r w:rsidRPr="00BC48A7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 СШ</w:t>
      </w: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val="en-US" w:eastAsia="en-US"/>
        </w:rPr>
      </w:pP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val="en-US" w:eastAsia="en-US"/>
        </w:rPr>
      </w:pP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val="en-US" w:eastAsia="en-US"/>
        </w:rPr>
      </w:pP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48A7" w:rsidRPr="00BC48A7" w:rsidTr="00D14669">
        <w:tc>
          <w:tcPr>
            <w:tcW w:w="3114" w:type="dxa"/>
          </w:tcPr>
          <w:p w:rsidR="00BC48A7" w:rsidRPr="00BC48A7" w:rsidRDefault="00BC48A7" w:rsidP="00BC48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C48A7" w:rsidRPr="00BC48A7" w:rsidRDefault="00BC48A7" w:rsidP="00BC48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C48A7" w:rsidRPr="00BC48A7" w:rsidRDefault="00BC48A7" w:rsidP="00BC48A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BC48A7" w:rsidRPr="00BC48A7" w:rsidRDefault="00BC48A7" w:rsidP="00BC48A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:rsidR="00BC48A7" w:rsidRPr="00BC48A7" w:rsidRDefault="00BC48A7" w:rsidP="00BC48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Моисеев А.Ю.</w:t>
            </w:r>
          </w:p>
          <w:p w:rsidR="00BC48A7" w:rsidRDefault="00BC48A7" w:rsidP="00BC48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106/01-23 </w:t>
            </w:r>
          </w:p>
          <w:p w:rsidR="00BC48A7" w:rsidRPr="00BC48A7" w:rsidRDefault="00BC48A7" w:rsidP="00BC48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«31» 08   2023 г.</w:t>
            </w:r>
          </w:p>
          <w:p w:rsidR="00BC48A7" w:rsidRPr="00BC48A7" w:rsidRDefault="00BC48A7" w:rsidP="00BC48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val="en-US" w:eastAsia="en-US"/>
        </w:rPr>
      </w:pP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  <w:r w:rsidRPr="00BC48A7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:rsidR="00BC48A7" w:rsidRPr="00BC48A7" w:rsidRDefault="00BC48A7" w:rsidP="00BC48A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</w:pPr>
      <w:r w:rsidRPr="00BC48A7"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  <w:t xml:space="preserve">курса внеурочной деятельности «Шахматы в школу» </w:t>
      </w:r>
    </w:p>
    <w:p w:rsidR="00BC48A7" w:rsidRPr="00BC48A7" w:rsidRDefault="00BC48A7" w:rsidP="00BC48A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C48A7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1 года обучения (2-4 класс) </w:t>
      </w: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Pr="00BC48A7" w:rsidRDefault="00BC48A7" w:rsidP="00BC48A7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BC48A7" w:rsidRDefault="00BC48A7" w:rsidP="00BC48A7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BC48A7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bookmarkStart w:id="5" w:name="8f40cabc-1e83-4907-ad8f-f4ef8375b8cd"/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пос. Ивановское 2023</w:t>
      </w:r>
      <w:bookmarkEnd w:id="5"/>
      <w:r w:rsidRPr="00BC48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 ‌</w:t>
      </w:r>
      <w:r w:rsidRPr="00BC48A7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bookmarkEnd w:id="1"/>
    <w:p w:rsidR="009D0AAD" w:rsidRDefault="009D0AAD" w:rsidP="00BC48A7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</w:t>
      </w:r>
      <w:r w:rsidRPr="00F61251">
        <w:rPr>
          <w:sz w:val="28"/>
          <w:szCs w:val="28"/>
        </w:rPr>
        <w:lastRenderedPageBreak/>
        <w:t xml:space="preserve">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</w:t>
      </w:r>
      <w:r w:rsidRPr="00AE347D">
        <w:rPr>
          <w:sz w:val="28"/>
          <w:szCs w:val="28"/>
        </w:rPr>
        <w:lastRenderedPageBreak/>
        <w:t>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</w:t>
      </w:r>
      <w:r w:rsidRPr="00184D34">
        <w:rPr>
          <w:sz w:val="28"/>
          <w:szCs w:val="28"/>
        </w:rPr>
        <w:lastRenderedPageBreak/>
        <w:t>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 истории </w:t>
            </w:r>
            <w:r w:rsidRPr="00AE347D">
              <w:rPr>
                <w:sz w:val="28"/>
                <w:szCs w:val="28"/>
              </w:rPr>
              <w:lastRenderedPageBreak/>
              <w:t>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</w:t>
            </w:r>
            <w:r w:rsidRPr="00AE347D">
              <w:rPr>
                <w:sz w:val="28"/>
                <w:szCs w:val="28"/>
              </w:rPr>
              <w:lastRenderedPageBreak/>
              <w:t>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Имеют представление об </w:t>
            </w:r>
            <w:r w:rsidRPr="00AE347D">
              <w:rPr>
                <w:sz w:val="28"/>
                <w:szCs w:val="28"/>
              </w:rPr>
              <w:lastRenderedPageBreak/>
              <w:t>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 xml:space="preserve">Шахматная комбинация: выигрыш материала. Основы дебюта: развитие фигур, дебютные ловушки, короткие партии. Основы эндшпиля: реализация </w:t>
            </w:r>
            <w:r w:rsidRPr="007A1601">
              <w:rPr>
                <w:sz w:val="28"/>
                <w:szCs w:val="28"/>
              </w:rPr>
              <w:lastRenderedPageBreak/>
              <w:t>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</w:t>
            </w:r>
            <w:r w:rsidRPr="00130A8B">
              <w:rPr>
                <w:sz w:val="28"/>
                <w:szCs w:val="28"/>
              </w:rPr>
              <w:lastRenderedPageBreak/>
              <w:t>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Обозначение вертикалей, </w:t>
            </w:r>
            <w:r w:rsidRPr="008964A5">
              <w:rPr>
                <w:sz w:val="28"/>
                <w:szCs w:val="28"/>
              </w:rPr>
              <w:lastRenderedPageBreak/>
              <w:t>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Тактический приём </w:t>
            </w:r>
            <w:r w:rsidRPr="00FA4277">
              <w:rPr>
                <w:sz w:val="28"/>
                <w:szCs w:val="28"/>
              </w:rPr>
              <w:lastRenderedPageBreak/>
              <w:t>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</w:t>
            </w:r>
            <w:r w:rsidRPr="00FA4277">
              <w:rPr>
                <w:sz w:val="28"/>
                <w:szCs w:val="28"/>
              </w:rPr>
              <w:lastRenderedPageBreak/>
              <w:t>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</w:t>
      </w:r>
      <w:r w:rsidRPr="00DD67F0">
        <w:rPr>
          <w:sz w:val="28"/>
          <w:szCs w:val="28"/>
        </w:rPr>
        <w:lastRenderedPageBreak/>
        <w:t xml:space="preserve">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235" w:rsidRPr="00A56235" w:rsidRDefault="00A56235" w:rsidP="00BC48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A7" w:rsidRPr="001C1350" w:rsidRDefault="00BC48A7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форма учебника (ЭФУ) «Шахматы в школе»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60E0C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BC48A7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7</cp:lastModifiedBy>
  <cp:revision>40</cp:revision>
  <dcterms:created xsi:type="dcterms:W3CDTF">2023-08-07T05:44:00Z</dcterms:created>
  <dcterms:modified xsi:type="dcterms:W3CDTF">2023-10-11T05:44:00Z</dcterms:modified>
</cp:coreProperties>
</file>